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Kaushan Script" w:cs="Kaushan Script" w:eastAsia="Kaushan Script" w:hAnsi="Kaushan Script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Kaushan Script" w:cs="Kaushan Script" w:eastAsia="Kaushan Script" w:hAnsi="Kaushan Script"/>
          <w:sz w:val="36"/>
          <w:szCs w:val="36"/>
          <w:rtl w:val="0"/>
        </w:rPr>
        <w:t xml:space="preserve">Campbell</w:t>
      </w:r>
      <w:r w:rsidDel="00000000" w:rsidR="00000000" w:rsidRPr="00000000">
        <w:rPr>
          <w:rFonts w:ascii="Kaushan Script" w:cs="Kaushan Script" w:eastAsia="Kaushan Script" w:hAnsi="Kaushan Script"/>
          <w:sz w:val="36"/>
          <w:szCs w:val="36"/>
          <w:vertAlign w:val="baseline"/>
          <w:rtl w:val="0"/>
        </w:rPr>
        <w:t xml:space="preserve"> FFA Chapter Degree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Kaushan Script" w:cs="Kaushan Script" w:eastAsia="Kaushan Script" w:hAnsi="Kaushan Script"/>
          <w:vertAlign w:val="baseline"/>
          <w:rtl w:val="0"/>
        </w:rPr>
        <w:t xml:space="preserve">Due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 _____________________________________________ Date: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List the FFA Activities you have participated in.  __________________________________________________________________________________________________________________________________</w:t>
      </w:r>
      <w:r w:rsidDel="00000000" w:rsidR="00000000" w:rsidRPr="00000000">
        <w:rPr>
          <w:vertAlign w:val="baseline"/>
          <w:rtl w:val="0"/>
        </w:rPr>
        <w:t xml:space="preserve">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is your Supervised Agriculture Experience Project?  ______________________________________</w:t>
      </w: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indicate your goals over the next three years as a FFA member.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Times New Roman" w:cs="Times New Roman" w:eastAsia="Times New Roman" w:hAnsi="Times New Roman"/>
          <w:b w:val="0"/>
          <w:i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Recordbooks must be turned in with this application for verification.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Degree Checklist, activities in the recordbook should reflect the following criteria: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5562600</wp:posOffset>
            </wp:positionH>
            <wp:positionV relativeFrom="paragraph">
              <wp:posOffset>152400</wp:posOffset>
            </wp:positionV>
            <wp:extent cx="1075531" cy="1290638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5531" cy="12906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I hold the Greenhand FFA Degree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This is at least my second year of agriculture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I have earned at least $150 or worked at least 45 hours outside of class time in an SAE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I have led a group discussion for 15 minutes on an agriculture topic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I have demonstrated 5 procedures of parliamentary law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I have at least a 2.0 GPA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Chapter Degree Installation is on </w:t>
      </w:r>
      <w:r w:rsidDel="00000000" w:rsidR="00000000" w:rsidRPr="00000000">
        <w:rPr>
          <w:b w:val="1"/>
          <w:i w:val="1"/>
          <w:rtl w:val="0"/>
        </w:rPr>
        <w:t xml:space="preserve">___________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at our____________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</w:t>
      </w:r>
      <w:r w:rsidDel="00000000" w:rsidR="00000000" w:rsidRPr="00000000">
        <w:rPr>
          <w:rtl w:val="0"/>
        </w:rPr>
        <w:tab/>
        <w:tab/>
        <w:tab/>
        <w:tab/>
        <w:t xml:space="preserve">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Applicant Signature</w:t>
      </w:r>
      <w:r w:rsidDel="00000000" w:rsidR="00000000" w:rsidRPr="00000000">
        <w:rPr>
          <w:rtl w:val="0"/>
        </w:rPr>
        <w:tab/>
        <w:tab/>
        <w:tab/>
        <w:tab/>
        <w:tab/>
        <w:tab/>
        <w:t xml:space="preserve">Parent/ Guardian Signature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Kaushan Scrip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▫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ushanScrip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